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711"/>
        <w:gridCol w:w="229"/>
        <w:gridCol w:w="812"/>
        <w:gridCol w:w="690"/>
        <w:gridCol w:w="791"/>
        <w:gridCol w:w="919"/>
        <w:gridCol w:w="298"/>
        <w:gridCol w:w="1465"/>
        <w:gridCol w:w="1632"/>
        <w:gridCol w:w="942"/>
        <w:gridCol w:w="1082"/>
      </w:tblGrid>
      <w:tr w:rsidR="00A94022"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502" w:type="dxa"/>
            <w:gridSpan w:val="2"/>
            <w:tcBorders>
              <w:lef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Лебедева А.А.</w:t>
            </w:r>
          </w:p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Ясенчук А. М.</w:t>
            </w:r>
          </w:p>
        </w:tc>
        <w:tc>
          <w:tcPr>
            <w:tcW w:w="1710" w:type="dxa"/>
            <w:gridSpan w:val="2"/>
            <w:tcBorders>
              <w:righ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mallCaps/>
                <w:color w:val="000000"/>
                <w:sz w:val="24"/>
                <w:szCs w:val="24"/>
              </w:rPr>
              <w:t>Ладушки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19" w:type="dxa"/>
            <w:gridSpan w:val="5"/>
            <w:tcBorders>
              <w:lef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 Красноярск</w:t>
            </w:r>
          </w:p>
        </w:tc>
      </w:tr>
      <w:tr w:rsidR="00A94022">
        <w:tc>
          <w:tcPr>
            <w:tcW w:w="940" w:type="dxa"/>
            <w:gridSpan w:val="2"/>
            <w:tcBorders>
              <w:righ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502" w:type="dxa"/>
            <w:gridSpan w:val="2"/>
            <w:tcBorders>
              <w:lef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МБДОУ №54</w:t>
            </w:r>
          </w:p>
        </w:tc>
        <w:tc>
          <w:tcPr>
            <w:tcW w:w="1710" w:type="dxa"/>
            <w:gridSpan w:val="2"/>
            <w:tcBorders>
              <w:righ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419" w:type="dxa"/>
            <w:gridSpan w:val="5"/>
            <w:tcBorders>
              <w:left w:val="single" w:sz="4" w:space="0" w:color="auto"/>
            </w:tcBorders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</w:tr>
      <w:tr w:rsidR="00A94022">
        <w:trPr>
          <w:trHeight w:val="582"/>
        </w:trPr>
        <w:tc>
          <w:tcPr>
            <w:tcW w:w="2442" w:type="dxa"/>
            <w:gridSpan w:val="4"/>
          </w:tcPr>
          <w:p w:rsidR="00A94022" w:rsidRDefault="0072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7129" w:type="dxa"/>
            <w:gridSpan w:val="7"/>
          </w:tcPr>
          <w:p w:rsidR="00A94022" w:rsidRDefault="00A940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94022" w:rsidRDefault="0072014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5002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Мой веселый звонкий мяч»</w:t>
            </w: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022">
        <w:trPr>
          <w:cantSplit/>
          <w:trHeight w:val="389"/>
        </w:trPr>
        <w:tc>
          <w:tcPr>
            <w:tcW w:w="711" w:type="dxa"/>
            <w:vMerge w:val="restart"/>
            <w:tcBorders>
              <w:right w:val="single" w:sz="4" w:space="0" w:color="auto"/>
            </w:tcBorders>
            <w:textDirection w:val="btLr"/>
          </w:tcPr>
          <w:p w:rsidR="00A94022" w:rsidRDefault="007201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1731" w:type="dxa"/>
            <w:gridSpan w:val="3"/>
            <w:vMerge w:val="restart"/>
            <w:tcBorders>
              <w:left w:val="single" w:sz="4" w:space="0" w:color="auto"/>
            </w:tcBorders>
            <w:textDirection w:val="btLr"/>
          </w:tcPr>
          <w:p w:rsidR="00A94022" w:rsidRDefault="00A9402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94022" w:rsidRDefault="0072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внутренней и внешней среды</w:t>
            </w:r>
          </w:p>
        </w:tc>
        <w:tc>
          <w:tcPr>
            <w:tcW w:w="365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A94022" w:rsidRDefault="0072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Ссылка( документ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цитата, другое)</w:t>
            </w:r>
          </w:p>
        </w:tc>
      </w:tr>
      <w:tr w:rsidR="00A94022">
        <w:trPr>
          <w:cantSplit/>
          <w:trHeight w:val="3575"/>
        </w:trPr>
        <w:tc>
          <w:tcPr>
            <w:tcW w:w="711" w:type="dxa"/>
            <w:vMerge/>
            <w:tcBorders>
              <w:right w:val="single" w:sz="4" w:space="0" w:color="auto"/>
            </w:tcBorders>
            <w:textDirection w:val="btLr"/>
          </w:tcPr>
          <w:p w:rsidR="00A94022" w:rsidRDefault="00A9402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gridSpan w:val="3"/>
            <w:vMerge/>
            <w:tcBorders>
              <w:left w:val="single" w:sz="4" w:space="0" w:color="auto"/>
            </w:tcBorders>
            <w:textDirection w:val="btLr"/>
          </w:tcPr>
          <w:p w:rsidR="00A94022" w:rsidRDefault="00A9402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A94022" w:rsidRDefault="00192948" w:rsidP="00192948">
            <w:pPr>
              <w:pStyle w:val="a5"/>
              <w:shd w:val="clear" w:color="auto" w:fill="F9FAFA"/>
              <w:spacing w:before="0" w:beforeAutospacing="0" w:after="210" w:afterAutospacing="0"/>
            </w:pPr>
            <w:r w:rsidRPr="00192948">
              <w:t>Именно в этом возрасте закладываются основы физического развития, формируются двигательные навыки, создается фундамент для воспитания физических качеств.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94022" w:rsidRDefault="00720143">
            <w:pPr>
              <w:pStyle w:val="a5"/>
              <w:shd w:val="clear" w:color="auto" w:fill="F9FAFA"/>
              <w:spacing w:before="0" w:beforeAutospacing="0" w:after="210" w:afterAutospacing="0"/>
              <w:rPr>
                <w:rFonts w:eastAsia="Tahoma"/>
                <w:color w:val="464646"/>
              </w:rPr>
            </w:pPr>
            <w:r>
              <w:rPr>
                <w:rFonts w:eastAsia="Tahoma"/>
                <w:color w:val="464646"/>
                <w:shd w:val="clear" w:color="auto" w:fill="F9FAFA"/>
              </w:rPr>
              <w:t>Изучение специальной литературы по теме «Укрепление здоровья детей дошкольного возраста традиционными и нетрадиционными средствами закаливания организма».</w:t>
            </w:r>
          </w:p>
          <w:p w:rsidR="00A94022" w:rsidRDefault="00720143">
            <w:pPr>
              <w:pStyle w:val="a5"/>
              <w:shd w:val="clear" w:color="auto" w:fill="F9FAFA"/>
              <w:spacing w:before="0" w:beforeAutospacing="0" w:after="210" w:afterAutospacing="0"/>
              <w:rPr>
                <w:rFonts w:eastAsia="Tahoma"/>
                <w:color w:val="464646"/>
              </w:rPr>
            </w:pPr>
            <w:r>
              <w:rPr>
                <w:rFonts w:eastAsia="Tahoma"/>
                <w:color w:val="464646"/>
                <w:shd w:val="clear" w:color="auto" w:fill="F9FAFA"/>
              </w:rPr>
              <w:t>Подбор и планирование методов закаливания в воспитательно- образовательном процессе группы, ДОУ.</w:t>
            </w:r>
          </w:p>
          <w:p w:rsidR="00A94022" w:rsidRDefault="00720143">
            <w:pPr>
              <w:pStyle w:val="a5"/>
              <w:shd w:val="clear" w:color="auto" w:fill="F9FAFA"/>
              <w:spacing w:before="0" w:beforeAutospacing="0" w:after="210" w:afterAutospacing="0"/>
            </w:pPr>
            <w:r>
              <w:rPr>
                <w:rFonts w:eastAsia="Tahoma"/>
                <w:color w:val="464646"/>
                <w:shd w:val="clear" w:color="auto" w:fill="F9FAFA"/>
              </w:rPr>
              <w:t>Обобщение опыта работы в педагогическом коллективе ДОУ.</w:t>
            </w:r>
          </w:p>
        </w:tc>
      </w:tr>
      <w:tr w:rsidR="00A94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711" w:type="dxa"/>
          </w:tcPr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4" w:type="dxa"/>
            <w:gridSpan w:val="7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\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Проявление</w:t>
            </w:r>
          </w:p>
        </w:tc>
        <w:tc>
          <w:tcPr>
            <w:tcW w:w="3656" w:type="dxa"/>
            <w:gridSpan w:val="3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Причина</w:t>
            </w:r>
          </w:p>
        </w:tc>
      </w:tr>
      <w:tr w:rsidR="00A94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68"/>
        </w:trPr>
        <w:tc>
          <w:tcPr>
            <w:tcW w:w="711" w:type="dxa"/>
          </w:tcPr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4" w:type="dxa"/>
            <w:gridSpan w:val="7"/>
          </w:tcPr>
          <w:p w:rsidR="00192948" w:rsidRDefault="00192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плохо владеют мячом.</w:t>
            </w:r>
          </w:p>
          <w:p w:rsidR="00A94022" w:rsidRDefault="004F24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491">
              <w:rPr>
                <w:rFonts w:ascii="Times New Roman" w:hAnsi="Times New Roman" w:cs="Times New Roman"/>
                <w:sz w:val="24"/>
                <w:szCs w:val="24"/>
              </w:rPr>
              <w:t xml:space="preserve">Малоподвижный образ жизни негативно сказывается на здоровье ребёнка, поэтому уже с раннего возраста необходимо предложить ребёнку </w:t>
            </w:r>
            <w:proofErr w:type="gramStart"/>
            <w:r w:rsidRPr="004F2491">
              <w:rPr>
                <w:rFonts w:ascii="Times New Roman" w:hAnsi="Times New Roman" w:cs="Times New Roman"/>
                <w:sz w:val="24"/>
                <w:szCs w:val="24"/>
              </w:rPr>
              <w:t>альтернативу..</w:t>
            </w:r>
            <w:proofErr w:type="gramEnd"/>
            <w:r w:rsidRPr="004F2491">
              <w:rPr>
                <w:rFonts w:ascii="Times New Roman" w:hAnsi="Times New Roman" w:cs="Times New Roman"/>
                <w:sz w:val="24"/>
                <w:szCs w:val="24"/>
              </w:rPr>
              <w:t xml:space="preserve"> Первые игры с мячом бесценны по своей значимости для здоровья, эмоциональной достаточности, физического и интеллектуального развития маленького ребенка. Но игре с мячом уделяется катастрофически мало времени.</w:t>
            </w:r>
          </w:p>
        </w:tc>
        <w:tc>
          <w:tcPr>
            <w:tcW w:w="3656" w:type="dxa"/>
            <w:gridSpan w:val="3"/>
          </w:tcPr>
          <w:p w:rsidR="00A94022" w:rsidRDefault="0072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F2491" w:rsidRPr="004F249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Снижение двигательной активности детей отрицательно сказывается на их здоровье. Для того, чтобы мотивировать необходимо научить их играть в разнообразные игры с мячом. Именно мяч является самым доступным спортивным инвентарем и есть у каждого ребенка. </w:t>
            </w:r>
          </w:p>
        </w:tc>
      </w:tr>
      <w:tr w:rsidR="00A94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711" w:type="dxa"/>
          </w:tcPr>
          <w:p w:rsidR="00A94022" w:rsidRDefault="00A9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4" w:type="dxa"/>
            <w:gridSpan w:val="7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656" w:type="dxa"/>
            <w:gridSpan w:val="3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A94022" w:rsidTr="003329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384"/>
        </w:trPr>
        <w:tc>
          <w:tcPr>
            <w:tcW w:w="711" w:type="dxa"/>
            <w:textDirection w:val="btLr"/>
          </w:tcPr>
          <w:p w:rsidR="00A94022" w:rsidRDefault="007201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Цели, задачи</w:t>
            </w:r>
          </w:p>
        </w:tc>
        <w:tc>
          <w:tcPr>
            <w:tcW w:w="5204" w:type="dxa"/>
            <w:gridSpan w:val="7"/>
          </w:tcPr>
          <w:p w:rsidR="00A94022" w:rsidRDefault="005E5C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E5CE3">
              <w:rPr>
                <w:rFonts w:ascii="Times New Roman" w:hAnsi="Times New Roman" w:cs="Times New Roman"/>
                <w:sz w:val="24"/>
                <w:szCs w:val="24"/>
              </w:rPr>
              <w:t>асширить представления детей о мяче, развивать двигательную активность, воспитывать интерес к подвижным играм с мячом.</w:t>
            </w:r>
          </w:p>
        </w:tc>
        <w:tc>
          <w:tcPr>
            <w:tcW w:w="3656" w:type="dxa"/>
            <w:gridSpan w:val="3"/>
          </w:tcPr>
          <w:p w:rsidR="00332994" w:rsidRDefault="00332994" w:rsidP="00332994">
            <w:pPr>
              <w:pStyle w:val="a5"/>
              <w:shd w:val="clear" w:color="auto" w:fill="F9FAFA"/>
              <w:spacing w:after="210"/>
            </w:pPr>
            <w:r>
              <w:t>Ознакомить детей с мячом и их свойствами (форма, качество, размер).</w:t>
            </w:r>
          </w:p>
          <w:p w:rsidR="00332994" w:rsidRDefault="00332994" w:rsidP="00332994">
            <w:pPr>
              <w:pStyle w:val="a5"/>
              <w:shd w:val="clear" w:color="auto" w:fill="F9FAFA"/>
              <w:spacing w:after="210"/>
            </w:pPr>
            <w:r>
              <w:t>Познакомить с подвижными играми с мячом.</w:t>
            </w:r>
          </w:p>
          <w:p w:rsidR="00332994" w:rsidRDefault="00332994" w:rsidP="00332994">
            <w:pPr>
              <w:pStyle w:val="a5"/>
              <w:shd w:val="clear" w:color="auto" w:fill="F9FAFA"/>
              <w:spacing w:after="210"/>
            </w:pPr>
            <w:r>
              <w:t>Привлечь к употреблению в самостоятельной деятельности.</w:t>
            </w:r>
          </w:p>
          <w:p w:rsidR="00332994" w:rsidRDefault="00332994" w:rsidP="00332994">
            <w:pPr>
              <w:pStyle w:val="a5"/>
              <w:shd w:val="clear" w:color="auto" w:fill="F9FAFA"/>
              <w:spacing w:after="210"/>
            </w:pPr>
            <w:r>
              <w:t>Развивать ручную ловкость при игре с мячом.</w:t>
            </w:r>
          </w:p>
          <w:p w:rsidR="00A94022" w:rsidRDefault="00332994" w:rsidP="00332994">
            <w:pPr>
              <w:pStyle w:val="a5"/>
              <w:shd w:val="clear" w:color="auto" w:fill="F9FAFA"/>
              <w:spacing w:after="210"/>
            </w:pPr>
            <w:r>
              <w:t>Воспитывать дружеские отношения</w:t>
            </w:r>
          </w:p>
        </w:tc>
      </w:tr>
      <w:tr w:rsidR="00A94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4"/>
        </w:trPr>
        <w:tc>
          <w:tcPr>
            <w:tcW w:w="1752" w:type="dxa"/>
            <w:gridSpan w:val="3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1481" w:type="dxa"/>
            <w:gridSpan w:val="2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217" w:type="dxa"/>
            <w:gridSpan w:val="2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результата</w:t>
            </w:r>
          </w:p>
        </w:tc>
        <w:tc>
          <w:tcPr>
            <w:tcW w:w="1465" w:type="dxa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32" w:type="dxa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942" w:type="dxa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82" w:type="dxa"/>
          </w:tcPr>
          <w:p w:rsidR="00A94022" w:rsidRDefault="00720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Ресурс, источник</w:t>
            </w:r>
          </w:p>
        </w:tc>
      </w:tr>
      <w:tr w:rsidR="00A94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8"/>
        </w:trPr>
        <w:tc>
          <w:tcPr>
            <w:tcW w:w="1752" w:type="dxa"/>
            <w:gridSpan w:val="3"/>
          </w:tcPr>
          <w:p w:rsidR="00332994" w:rsidRPr="00332994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994">
              <w:rPr>
                <w:rFonts w:ascii="Times New Roman" w:hAnsi="Times New Roman" w:cs="Times New Roman"/>
                <w:sz w:val="24"/>
                <w:szCs w:val="24"/>
              </w:rPr>
              <w:t>- упражнение с различными видами мячей;</w:t>
            </w:r>
          </w:p>
          <w:p w:rsidR="00332994" w:rsidRPr="00332994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994" w:rsidRPr="00332994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994">
              <w:rPr>
                <w:rFonts w:ascii="Times New Roman" w:hAnsi="Times New Roman" w:cs="Times New Roman"/>
                <w:sz w:val="24"/>
                <w:szCs w:val="24"/>
              </w:rPr>
              <w:t>- игровых упражнений с мячами;</w:t>
            </w:r>
          </w:p>
          <w:p w:rsidR="00332994" w:rsidRPr="00332994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994" w:rsidRPr="00332994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994">
              <w:rPr>
                <w:rFonts w:ascii="Times New Roman" w:hAnsi="Times New Roman" w:cs="Times New Roman"/>
                <w:sz w:val="24"/>
                <w:szCs w:val="24"/>
              </w:rPr>
              <w:t>- подвижных игр с мячом;</w:t>
            </w:r>
          </w:p>
          <w:p w:rsidR="00332994" w:rsidRPr="00332994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332994" w:rsidP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994">
              <w:rPr>
                <w:rFonts w:ascii="Times New Roman" w:hAnsi="Times New Roman" w:cs="Times New Roman"/>
                <w:sz w:val="24"/>
                <w:szCs w:val="24"/>
              </w:rPr>
              <w:t>- элементов спортивных игр с мячом.</w:t>
            </w:r>
          </w:p>
        </w:tc>
        <w:tc>
          <w:tcPr>
            <w:tcW w:w="1481" w:type="dxa"/>
            <w:gridSpan w:val="2"/>
          </w:tcPr>
          <w:p w:rsidR="00A94022" w:rsidRDefault="00720143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Привлечение 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  для</w:t>
            </w:r>
            <w:proofErr w:type="gram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реализации проекта.</w:t>
            </w:r>
            <w:r w:rsidR="00332994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Изготовление на участок «Жираф»</w:t>
            </w:r>
          </w:p>
          <w:p w:rsidR="00332994" w:rsidRDefault="0033299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Сортер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332994" w:rsidRDefault="0033299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«Заяц»</w:t>
            </w:r>
          </w:p>
          <w:p w:rsidR="00A94022" w:rsidRDefault="00A94022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002EE" w:rsidRPr="005002EE" w:rsidRDefault="005002EE" w:rsidP="005002EE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02E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повысится уровень развития глазомера, меткости,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ловкости </w:t>
            </w:r>
          </w:p>
          <w:p w:rsidR="005002EE" w:rsidRPr="005002EE" w:rsidRDefault="005002EE" w:rsidP="005002EE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002EE" w:rsidRPr="005002EE" w:rsidRDefault="005002EE" w:rsidP="005002EE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02E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Овладеют разнообразными действиями мячей</w:t>
            </w:r>
          </w:p>
          <w:p w:rsidR="005002EE" w:rsidRDefault="005002EE" w:rsidP="005002EE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94022" w:rsidRDefault="00500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2EE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Положительный климат во взаимоотношениях с родителями детей</w:t>
            </w:r>
          </w:p>
        </w:tc>
        <w:tc>
          <w:tcPr>
            <w:tcW w:w="1217" w:type="dxa"/>
            <w:gridSpan w:val="2"/>
          </w:tcPr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A94022" w:rsidRDefault="00500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«Попади в Жирафа»</w:t>
            </w: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«Мини футбол с зайцем»</w:t>
            </w: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994" w:rsidRDefault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Найди  такой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 шарик »</w:t>
            </w:r>
          </w:p>
          <w:p w:rsidR="00332994" w:rsidRDefault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4022" w:rsidRDefault="00332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«Догони меня мячик»</w:t>
            </w:r>
          </w:p>
          <w:p w:rsidR="003416B4" w:rsidRDefault="003416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3416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«Попади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A94022" w:rsidRDefault="0072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Лебедева А.А.</w:t>
            </w:r>
          </w:p>
          <w:p w:rsidR="00A94022" w:rsidRDefault="0072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Ясенчук А.М.</w:t>
            </w:r>
          </w:p>
        </w:tc>
        <w:tc>
          <w:tcPr>
            <w:tcW w:w="942" w:type="dxa"/>
          </w:tcPr>
          <w:p w:rsidR="00A94022" w:rsidRDefault="00500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A94022" w:rsidRDefault="00A94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4022" w:rsidRDefault="00A50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33575" cy="27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29159742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2714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91597411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5D" w:rsidRDefault="00A50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2705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91597421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91597420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7E896" wp14:editId="1BA295F7">
            <wp:extent cx="1924050" cy="270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29159742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5D" w:rsidRDefault="00A50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27324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9159741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27324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91597408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A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2714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29159740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3099" w:rsidRDefault="00323099">
      <w:pPr>
        <w:spacing w:line="240" w:lineRule="auto"/>
      </w:pPr>
      <w:r>
        <w:separator/>
      </w:r>
    </w:p>
  </w:endnote>
  <w:endnote w:type="continuationSeparator" w:id="0">
    <w:p w:rsidR="00323099" w:rsidRDefault="003230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3099" w:rsidRDefault="00323099">
      <w:pPr>
        <w:spacing w:after="0"/>
      </w:pPr>
      <w:r>
        <w:separator/>
      </w:r>
    </w:p>
  </w:footnote>
  <w:footnote w:type="continuationSeparator" w:id="0">
    <w:p w:rsidR="00323099" w:rsidRDefault="0032309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F9055E"/>
    <w:multiLevelType w:val="singleLevel"/>
    <w:tmpl w:val="79F9055E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043E"/>
    <w:rsid w:val="00000AD1"/>
    <w:rsid w:val="0003633A"/>
    <w:rsid w:val="000B5152"/>
    <w:rsid w:val="00192948"/>
    <w:rsid w:val="001E029F"/>
    <w:rsid w:val="00323099"/>
    <w:rsid w:val="00332994"/>
    <w:rsid w:val="003416B4"/>
    <w:rsid w:val="00445750"/>
    <w:rsid w:val="00485325"/>
    <w:rsid w:val="004F2491"/>
    <w:rsid w:val="005002EE"/>
    <w:rsid w:val="005611E3"/>
    <w:rsid w:val="005C6237"/>
    <w:rsid w:val="005E5CE3"/>
    <w:rsid w:val="00622743"/>
    <w:rsid w:val="00675A72"/>
    <w:rsid w:val="006D4AAE"/>
    <w:rsid w:val="006F4C41"/>
    <w:rsid w:val="00720143"/>
    <w:rsid w:val="008613FE"/>
    <w:rsid w:val="00916ACC"/>
    <w:rsid w:val="009B0E5F"/>
    <w:rsid w:val="00A10D0E"/>
    <w:rsid w:val="00A5085D"/>
    <w:rsid w:val="00A94022"/>
    <w:rsid w:val="00B9043E"/>
    <w:rsid w:val="00D310FD"/>
    <w:rsid w:val="33C54F8D"/>
    <w:rsid w:val="58CB6042"/>
    <w:rsid w:val="61107A55"/>
    <w:rsid w:val="7526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2624F-3951-418E-B03D-A4D3E53A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5510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Ясенчук</dc:creator>
  <cp:lastModifiedBy>Иван Ясенчук</cp:lastModifiedBy>
  <cp:revision>9</cp:revision>
  <dcterms:created xsi:type="dcterms:W3CDTF">2023-12-18T13:09:00Z</dcterms:created>
  <dcterms:modified xsi:type="dcterms:W3CDTF">2024-10-20T16:40:00Z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C552ADBAB78D490B9585CC770EF1D7E4_13</vt:lpwstr>
  </property>
</Properties>
</file>